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热部署：</w:t>
      </w:r>
    </w:p>
    <w:p>
      <w:r>
        <w:drawing>
          <wp:inline distT="0" distB="0" distL="114300" distR="114300">
            <wp:extent cx="5271770" cy="2962275"/>
            <wp:effectExtent l="0" t="0" r="12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82470"/>
            <wp:effectExtent l="0" t="0" r="254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&lt;groupId&gt;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&lt;artifactId&gt;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spring-boot-devtools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&lt;optional&gt;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&lt;/optional&gt;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&lt;/dependency&gt;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&lt;plugin&gt;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&lt;groupId&gt;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org.springframework.boot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&lt;artifactId&gt;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spring-boot-maven-plugin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&lt;configuration&gt;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 xml:space="preserve">      &lt;fork&gt;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true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&lt;/fork&gt;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&lt;!--</w:t>
      </w:r>
      <w:r>
        <w:rPr>
          <w:rFonts w:hint="eastAsia" w:ascii="宋体" w:hAnsi="宋体" w:eastAsia="宋体" w:cs="宋体"/>
          <w:color w:val="808080"/>
          <w:sz w:val="19"/>
          <w:szCs w:val="19"/>
          <w:shd w:val="clear" w:fill="2B2B2B"/>
        </w:rPr>
        <w:t>必须添加这个配置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>--&gt;</w:t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19"/>
          <w:szCs w:val="19"/>
          <w:shd w:val="clear" w:fill="2B2B2B"/>
        </w:rPr>
        <w:t xml:space="preserve">   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&lt;/configuration&gt;</w:t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E8BF6A"/>
          <w:sz w:val="19"/>
          <w:szCs w:val="19"/>
          <w:shd w:val="clear" w:fill="2B2B2B"/>
        </w:rPr>
        <w:t>&lt;/plugin&gt;</w:t>
      </w:r>
    </w:p>
    <w:p>
      <w:r>
        <w:drawing>
          <wp:inline distT="0" distB="0" distL="114300" distR="114300">
            <wp:extent cx="5273675" cy="2811145"/>
            <wp:effectExtent l="0" t="0" r="14605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1220" cy="518160"/>
            <wp:effectExtent l="0" t="0" r="762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95500" cy="90678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String url = </w:t>
      </w:r>
      <w:bookmarkStart w:id="0" w:name="OLE_LINK1"/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"jdbc:mysql://127.0.0.1:3306/9?useUnicode=true&amp;characterEncoding=utf-8&amp;useSSL=false&amp;serverTimezone=Asia/Shanghai"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</w:p>
    <w:bookmarkEnd w:id="0"/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"jdbc:mysql://127.0.0.1:3306/9?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useUnicode=true</w:t>
      </w:r>
      <w:r>
        <w:rPr>
          <w:rFonts w:hint="default" w:ascii="monospace" w:hAnsi="monospace" w:eastAsia="monospace" w:cs="monospace"/>
          <w:color w:val="6D9CBE"/>
          <w:sz w:val="19"/>
          <w:szCs w:val="19"/>
          <w:shd w:val="clear" w:fill="2B2B2B"/>
        </w:rPr>
        <w:t>&amp;amp;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characterEncoding=utf-8</w:t>
      </w:r>
      <w:r>
        <w:rPr>
          <w:rFonts w:hint="default" w:ascii="monospace" w:hAnsi="monospace" w:eastAsia="monospace" w:cs="monospace"/>
          <w:color w:val="6D9CBE"/>
          <w:sz w:val="19"/>
          <w:szCs w:val="19"/>
          <w:shd w:val="clear" w:fill="2B2B2B"/>
        </w:rPr>
        <w:t>&amp;amp;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useSSL=false</w:t>
      </w:r>
      <w:r>
        <w:rPr>
          <w:rFonts w:hint="default" w:ascii="monospace" w:hAnsi="monospace" w:eastAsia="monospace" w:cs="monospace"/>
          <w:color w:val="6D9CBE"/>
          <w:sz w:val="19"/>
          <w:szCs w:val="19"/>
          <w:shd w:val="clear" w:fill="2B2B2B"/>
        </w:rPr>
        <w:t>&amp;amp;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serverTimezone=Asia/Shanghai"</w:t>
      </w:r>
    </w:p>
    <w:p/>
    <w:p>
      <w:r>
        <w:drawing>
          <wp:inline distT="0" distB="0" distL="114300" distR="114300">
            <wp:extent cx="5270500" cy="1958975"/>
            <wp:effectExtent l="0" t="0" r="2540" b="698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212975"/>
            <wp:effectExtent l="0" t="0" r="3810" b="1206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87370"/>
            <wp:effectExtent l="0" t="0" r="1905" b="635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23160" cy="548640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74720" cy="1104900"/>
            <wp:effectExtent l="0" t="0" r="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如果你用了数据链接池，则在数据链接池的url一项进行修改，加上“?user=false”。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288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如果你是直接在方法中的conn使用jdbc，就在这个conn中加上“&amp;useSSL=false”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//如果是在在数据连接池中（context.xml）：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&lt;?xml version="1.0" encoding="utf-8" ?&gt;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&lt;Context reloadable="true"&gt;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&lt;Resource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name="jdbc/testDS"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type="javax.sql.DataSource"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maxActive="10"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maxIdle="5"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username="root"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password="123"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maxWait="10000"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driverClassName="com.mysql.jdbc.Driver"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url="jdbc:mysql://localhost:3306/no9?useSSL=false"//这里进行了变化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&lt;/Context&gt;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//如果在直接的Conn中：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 = DriverManager.getConnection("jdbc:mysql://localhost:3306/jsp_db?useUnicode=true&amp;characterEncoding=utf-8&amp;useSSL=false","root","123456");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//这一段其实只需要?useSSL=false即可。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//其他几段意思：useUnicode=true&amp;characterEncoding=utf-8这一段是说编码格式为utf-8,自己可以设置eclipse的默认编码格式;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//其他的，比如spring的配置文件中：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spring: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datasource: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url: jdbc:mysql://localhost:3306/orcl?characterEncoding=utf-8&amp;useSSL=false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所有java_web api汇总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"http://t.zoukankan.com/ShawnYang-p-7365756.html"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http://t.zoukankan.com/ShawnYang-p-7365756.html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"https://spring.io/projects/spring-framework"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https://spring.io/projects/spring-framework</w:t>
      </w:r>
      <w:r>
        <w:rPr>
          <w:rFonts w:hint="default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新版</w:t>
      </w:r>
      <w:r>
        <w:rPr>
          <w:rFonts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>SpringBoot2.X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介绍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官⽹：</w:t>
      </w:r>
      <w:r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https://spring.io/projects/spring-boot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官⽅⽂档：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https://spring.io/guides/gs/spring-boot/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在线创建 ：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https://start.spring.io/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</w:pP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 xml:space="preserve">https://docs.spring.io/spring-boot/docs/2.3.0.BUILD-SNAPSHOT/reference/htmlsingle/# </w:t>
      </w:r>
      <w:r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core-properties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Semibold" w:hAnsi="PingFangSC-Semibold" w:eastAsia="PingFangSC-Semibold" w:cs="PingFangSC-Semibold"/>
          <w:b/>
          <w:bCs/>
          <w:color w:val="333333"/>
          <w:kern w:val="0"/>
          <w:sz w:val="20"/>
          <w:szCs w:val="20"/>
          <w:lang w:val="en-US" w:eastAsia="zh-CN" w:bidi="ar"/>
        </w:rPr>
        <w:t>讲解：</w:t>
      </w:r>
      <w:r>
        <w:rPr>
          <w:rFonts w:ascii="OpenSans-Bold" w:hAnsi="OpenSans-Bold" w:eastAsia="OpenSans-Bold" w:cs="OpenSans-Bold"/>
          <w:b/>
          <w:bCs/>
          <w:color w:val="333333"/>
          <w:kern w:val="0"/>
          <w:sz w:val="20"/>
          <w:szCs w:val="20"/>
          <w:lang w:val="en-US" w:eastAsia="zh-CN" w:bidi="ar"/>
        </w:rPr>
        <w:t>SpringBoot2.x</w:t>
      </w:r>
      <w:r>
        <w:rPr>
          <w:rFonts w:hint="default" w:ascii="PingFangSC-Semibold" w:hAnsi="PingFangSC-Semibold" w:eastAsia="PingFangSC-Semibold" w:cs="PingFangSC-Semibold"/>
          <w:b/>
          <w:bCs/>
          <w:color w:val="333333"/>
          <w:kern w:val="0"/>
          <w:sz w:val="20"/>
          <w:szCs w:val="20"/>
          <w:lang w:val="en-US" w:eastAsia="zh-CN" w:bidi="ar"/>
        </w:rPr>
        <w:t>整合模板引擎</w:t>
      </w:r>
      <w:r>
        <w:rPr>
          <w:rFonts w:hint="default" w:ascii="OpenSans-Bold" w:hAnsi="OpenSans-Bold" w:eastAsia="OpenSans-Bold" w:cs="OpenSans-Bold"/>
          <w:b/>
          <w:bCs/>
          <w:color w:val="333333"/>
          <w:kern w:val="0"/>
          <w:sz w:val="20"/>
          <w:szCs w:val="20"/>
          <w:lang w:val="en-US" w:eastAsia="zh-CN" w:bidi="ar"/>
        </w:rPr>
        <w:t>thymeleaf</w:t>
      </w:r>
      <w:r>
        <w:rPr>
          <w:rFonts w:hint="default" w:ascii="PingFangSC-Semibold" w:hAnsi="PingFangSC-Semibold" w:eastAsia="PingFangSC-Semibold" w:cs="PingFangSC-Semibold"/>
          <w:b/>
          <w:bCs/>
          <w:color w:val="333333"/>
          <w:kern w:val="0"/>
          <w:sz w:val="20"/>
          <w:szCs w:val="20"/>
          <w:lang w:val="en-US" w:eastAsia="zh-CN" w:bidi="ar"/>
        </w:rPr>
        <w:t xml:space="preserve">实战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官⽹地址：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https://www.thymeleaf.org/doc/articles/thymeleaf3migration.html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简单测试代码编写和访问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注意：</w:t>
      </w:r>
      <w:r>
        <w:rPr>
          <w:rFonts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>$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表达式只能写在</w:t>
      </w:r>
      <w:r>
        <w:rPr>
          <w:rFonts w:hint="default"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>th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标签内部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快速⼊⻔：</w:t>
      </w:r>
      <w:r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https://www.thymeleaf.org/doc/articles/standarddialect5minutes.html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官⽅地址：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https://mybatis.org/mybatis-3/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依赖地址 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 xml:space="preserve">https://mvnrepository.com/artifact/org.mybatis/mybatis/3.5.4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核⼼流程： </w:t>
      </w:r>
      <w:r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https://mybatis.org/mybatis-3/zh/getting-started.html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官⽅⽂档：</w:t>
      </w:r>
      <w:r>
        <w:rPr>
          <w:rFonts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https://mybatis.org/mybatis-3/zh/confifiguration.html#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什么是</w:t>
      </w:r>
      <w:r>
        <w:rPr>
          <w:rFonts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>Spring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：轻量级的</w:t>
      </w:r>
      <w:r>
        <w:rPr>
          <w:rFonts w:hint="default"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 xml:space="preserve"> DI / IoC 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>和</w:t>
      </w:r>
      <w:r>
        <w:rPr>
          <w:rFonts w:hint="default" w:ascii="OpenSans" w:hAnsi="OpenSans" w:eastAsia="OpenSans" w:cs="OpenSans"/>
          <w:color w:val="333333"/>
          <w:kern w:val="0"/>
          <w:sz w:val="20"/>
          <w:szCs w:val="20"/>
          <w:lang w:val="en-US" w:eastAsia="zh-CN" w:bidi="ar"/>
        </w:rPr>
        <w:t xml:space="preserve"> AOP </w:t>
      </w:r>
      <w:r>
        <w:rPr>
          <w:rFonts w:hint="default" w:ascii="PingFangSC-Regular" w:hAnsi="PingFangSC-Regular" w:eastAsia="PingFangSC-Regular" w:cs="PingFangSC-Regular"/>
          <w:color w:val="333333"/>
          <w:kern w:val="0"/>
          <w:sz w:val="20"/>
          <w:szCs w:val="20"/>
          <w:lang w:val="en-US" w:eastAsia="zh-CN" w:bidi="ar"/>
        </w:rPr>
        <w:t xml:space="preserve">容器的开源框架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  <w:t>https://spring.io/projects/spring-framework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OpenSans" w:hAnsi="OpenSans" w:eastAsia="OpenSans" w:cs="OpenSans"/>
          <w:color w:val="4183C4"/>
          <w:kern w:val="0"/>
          <w:sz w:val="20"/>
          <w:szCs w:val="20"/>
          <w:lang w:val="en-US" w:eastAsia="zh-CN" w:bidi="ar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 密码：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"mailto:597067358@qq.com"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597067358@qq.com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</w:t>
      </w:r>
    </w:p>
    <w:p>
      <w:r>
        <w:rPr>
          <w:rFonts w:hint="eastAsia"/>
          <w:lang w:val="en-US" w:eastAsia="zh-CN"/>
        </w:rPr>
        <w:t>18734153812</w:t>
      </w:r>
      <w:r>
        <w:drawing>
          <wp:inline distT="0" distB="0" distL="114300" distR="114300">
            <wp:extent cx="5274310" cy="4490720"/>
            <wp:effectExtent l="0" t="0" r="13970" b="508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9865" cy="2601595"/>
            <wp:effectExtent l="0" t="0" r="3175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40840"/>
            <wp:effectExtent l="0" t="0" r="2540" b="508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75535"/>
            <wp:effectExtent l="0" t="0" r="1905" b="190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Sout</w:t>
      </w:r>
    </w:p>
    <w:p>
      <w:r>
        <w:drawing>
          <wp:inline distT="0" distB="0" distL="114300" distR="114300">
            <wp:extent cx="4556760" cy="6096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Ctrl+p查看入参</w:t>
      </w:r>
    </w:p>
    <w:p>
      <w:r>
        <w:drawing>
          <wp:inline distT="0" distB="0" distL="114300" distR="114300">
            <wp:extent cx="5271135" cy="1172210"/>
            <wp:effectExtent l="0" t="0" r="1905" b="127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77950"/>
            <wp:effectExtent l="0" t="0" r="1905" b="889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4805"/>
            <wp:effectExtent l="0" t="0" r="13970" b="1079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24610"/>
            <wp:effectExtent l="0" t="0" r="13970" b="127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7985"/>
            <wp:effectExtent l="0" t="0" r="1270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6080" cy="1645920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31565"/>
            <wp:effectExtent l="0" t="0" r="0" b="1079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80740"/>
            <wp:effectExtent l="0" t="0" r="4445" b="254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3638550"/>
            <wp:effectExtent l="0" t="0" r="635" b="381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@Override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synchronized void lock()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(isHoldLock &amp;&amp; Thread.currentThread() != holdLockThread)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try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wait();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catch (InterruptedException e)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e.printStackTrace();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holdLockThread = Thread.currentThread();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isHoldLock = true;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reentryCount++;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synchronized void unlock()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//判断当前线程是否是持有锁的线程，是，重入次数减去1，不是就不做处理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(Thread.currentThread() == holdLockThread)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reentryCount--;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(reentryCount == 0)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notify();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isHoldLock = false;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ReentryDemo {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Lock lock = new MyLock();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methodA() {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lock.lock();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System.out.println("进入方法A");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methodB();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lock.unlock();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methodB() {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lock.lock();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System.out.println("进入方法B");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lock.unlock();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ReentryDemo reentryDemo = new ReentryDemo();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reentryDemo.methodA();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ind w:firstLine="420"/>
        <w:rPr>
          <w:rFonts w:hint="default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ctrl+alt+b看实现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  <w:shd w:val="clear" w:fill="FFFFFF"/>
        </w:rPr>
        <w:t>比如你去上厕所，进去之后会锁门，目的是为了保证同一时刻只有你一个人在厕所里面。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  <w:shd w:val="clear" w:fill="FFFFFF"/>
        </w:rPr>
        <w:t>计算机中的锁目的也是这样，为了保证同一时刻只有一个线程或者进程实体能够访问某些资源。</w:t>
      </w:r>
    </w:p>
    <w:p>
      <w:pPr>
        <w:ind w:firstLine="420"/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18"/>
          <w:szCs w:val="18"/>
          <w:shd w:val="clear" w:fill="FFFFFF"/>
        </w:rPr>
        <w:t>加锁就是把并发执行的部分变成序列执行</w:t>
      </w:r>
    </w:p>
    <w:p>
      <w:pPr>
        <w:ind w:firstLine="420"/>
      </w:pPr>
      <w:r>
        <w:drawing>
          <wp:inline distT="0" distB="0" distL="114300" distR="114300">
            <wp:extent cx="3116580" cy="868680"/>
            <wp:effectExtent l="0" t="0" r="762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040" cy="1442085"/>
            <wp:effectExtent l="0" t="0" r="0" b="571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368040" cy="4015740"/>
            <wp:effectExtent l="0" t="0" r="0" b="76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489960" cy="3627120"/>
            <wp:effectExtent l="0" t="0" r="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261360" cy="3314700"/>
            <wp:effectExtent l="0" t="0" r="0" b="762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025140" cy="3200400"/>
            <wp:effectExtent l="0" t="0" r="762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625340" cy="3368040"/>
            <wp:effectExtent l="0" t="0" r="762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703320" cy="2903220"/>
            <wp:effectExtent l="0" t="0" r="0" b="762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368040" cy="1211580"/>
            <wp:effectExtent l="0" t="0" r="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114800" cy="472440"/>
            <wp:effectExtent l="0" t="0" r="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drawing>
          <wp:inline distT="0" distB="0" distL="114300" distR="114300">
            <wp:extent cx="3718560" cy="4396740"/>
            <wp:effectExtent l="0" t="0" r="0" b="762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703320" cy="3070860"/>
            <wp:effectExtent l="0" t="0" r="0" b="762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604260" cy="1417320"/>
            <wp:effectExtent l="0" t="0" r="762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3231515"/>
            <wp:effectExtent l="0" t="0" r="1270" b="1460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244340" cy="601980"/>
            <wp:effectExtent l="0" t="0" r="7620" b="762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8595" cy="3788410"/>
            <wp:effectExtent l="0" t="0" r="4445" b="635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3602990"/>
            <wp:effectExtent l="0" t="0" r="6350" b="889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3203575"/>
            <wp:effectExtent l="0" t="0" r="14605" b="1206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648200" cy="320040"/>
            <wp:effectExtent l="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217170"/>
            <wp:effectExtent l="0" t="0" r="3175" b="1143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865" cy="273050"/>
            <wp:effectExtent l="0" t="0" r="3175" b="127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1770" cy="2787650"/>
            <wp:effectExtent l="0" t="0" r="1270" b="12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861560" cy="4693920"/>
            <wp:effectExtent l="0" t="0" r="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421005"/>
            <wp:effectExtent l="0" t="0" r="3810" b="571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105400" cy="5303520"/>
            <wp:effectExtent l="0" t="0" r="0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1882140" cy="190500"/>
            <wp:effectExtent l="0" t="0" r="7620" b="762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2377440" cy="4191000"/>
            <wp:effectExtent l="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3086100" cy="769620"/>
            <wp:effectExtent l="0" t="0" r="7620" b="762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4419600" cy="3459480"/>
            <wp:effectExtent l="0" t="0" r="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3520440" cy="3794760"/>
            <wp:effectExtent l="0" t="0" r="0" b="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synchronized只能锁对象</w:t>
      </w:r>
    </w:p>
    <w:p>
      <w:pPr>
        <w:ind w:firstLine="420"/>
      </w:pPr>
      <w:r>
        <w:drawing>
          <wp:inline distT="0" distB="0" distL="114300" distR="114300">
            <wp:extent cx="5234940" cy="3444240"/>
            <wp:effectExtent l="0" t="0" r="7620" b="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0500" cy="427990"/>
            <wp:effectExtent l="0" t="0" r="2540" b="1397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9230" cy="5694680"/>
            <wp:effectExtent l="0" t="0" r="3810" b="508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9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189220" cy="601980"/>
            <wp:effectExtent l="0" t="0" r="7620" b="7620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3675" cy="2567940"/>
            <wp:effectExtent l="0" t="0" r="14605" b="762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384" w:afterAutospacing="0" w:line="17" w:lineRule="atLeast"/>
        <w:ind w:left="360" w:right="360"/>
        <w:rPr>
          <w:rFonts w:ascii="Segoe UI" w:hAnsi="Segoe UI" w:eastAsia="Segoe UI" w:cs="Segoe UI"/>
          <w:b/>
          <w:bCs/>
          <w:color w:val="262626"/>
          <w:sz w:val="43"/>
          <w:szCs w:val="43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62626"/>
          <w:spacing w:val="0"/>
          <w:sz w:val="43"/>
          <w:szCs w:val="43"/>
          <w:shd w:val="clear" w:fill="FFFFFF"/>
        </w:rPr>
        <w:t>Android Studio 的运行配置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前面的小节我们介绍了代码编辑和资源管理方面的知识，从本小结开始我们学习编译运行相关的知识，首先我们学习下编译运行前的配置。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1. 默认配置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在运行、调试我们的代码时，Android Studio 使用运行/调试配置确定如何执行操作。通常，默认配置已可满足运行或调试应用所需。在我们创建项目时，Android Studio 会根据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 App 模板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为主 Activity 创建一个默认运行/调试配置。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要打开 Run/Debug Configurations 对话框，请依次选择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&gt; Edit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。此时将显示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对话框，如下图：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12801600" cy="8105775"/>
            <wp:effectExtent l="0" t="0" r="0" b="1905"/>
            <wp:docPr id="6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801600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此对话框会在左侧面板中的 Templates 文件夹下方显示默认模板，并在 Templates 文件夹上方显示我们已经定义的配置。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在我们创建项目时 Android Studio 会根据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 App 模板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为主 Activity 创建一个默认运行/调试配置。我们可以使用基于此模板的配置，在虚拟或硬件设备上运行或调试 Android 应用和 Activity。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2. Android App 模板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 App 模板有4个标签：General，Miscellaneous，Debugger，Profiling。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2.1 General 标签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8924925" cy="8105775"/>
            <wp:effectExtent l="0" t="0" r="5715" b="1905"/>
            <wp:docPr id="63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 descr="IMG_2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 General 标签中，我们可以指定安装、启动和部署选项。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Module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选择要应用此配置的模块。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Options：Deploy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Default APK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：为我们当前选择的变体构建和部署 APK。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APK from app bundle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：从 Android App Bundle 构建和部署应用。也就是说，Android Studio 会先将我们的应用项目转换为 app bundle，其中包含了应用的所有经过编译的代码和资源。然后，Android Studio 仅会从该 app bundle 生成将应用部署到已连接的设备所需的 APK。通常，在测试想要上传到 Google Play 的 app bundle 时应使用此选项，因为从 app bundle 部署应用会延长总构建时间。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Custom Artifact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：在 Android Studio 中不受支持。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Nothing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：不在设备上安装 APK。例如，如果我们更愿意手动安装 APK，则无需使用 Android Studio 进行安装。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Default APK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：为我们当前选择的变体构建和部署 APK。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APK from app bundle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：从 Android App Bundle 构建和部署应用。也就是说，Android Studio 会先将我们的应用项目转换为 app bundle，其中包含了应用的所有经过编译的代码和资源。然后，Android Studio 仅会从该 app bundle 生成将应用部署到已连接的设备所需的 APK。通常，在测试想要上传到 Google Play 的 app bundle 时应使用此选项，因为从 app bundle 部署应用会延长总构建时间。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Custom Artifact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：在 Android Studio 中不受支持。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Nothing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：不在设备上安装 APK。例如，如果我们更愿意手动安装 APK，则无需使用 Android Studio 进行安装。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Options：Deploy as instant app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的应用支持免安装体验（也就是说，我们在创建新项目时添加了对免安装应用的支持，或者我们创建了一项或多项支持免安装体验的动态功能），则我们可以选择部署这些支持免安装体验的模块，方法是勾选 Deploy as instant app 旁边的复选框。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Options：Dynamic features to deploy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如果我们的应用包含动态功能模块，在部署应用时，请选中要包含的每个动态功能旁边的复选框。只有在应用包含动态功能时，才会看到此选项。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Options：Install Flags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键入我们要使用的任何 adb pm install 选项。设置选项格式的方式与在命令行上相同，但不指定路径。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Launch Options：Launch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Nothing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：当我们选择 Run 或 Debug 时，不启动任何内容。不过，如果我们的应用已在运行且我们选择了 Debug ，则 Android Studio 会将调试程序连接到我们的应用进程。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Default Activity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：启动在清单中标记为启动项的 Activity。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Specified Activity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：启动模块中特定的应用 Activity。选择此选项后，Activity 字段将显示在下方，我们可以在其中输入要启动的 Activity 的名称，也可以点击 More 以从列表中选择一个 Activity。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URL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：启动与应用清单中的 intent 过滤条件匹配的网址。选择此选项后，URL 字段将显示在下方，我们可以在其中输入网址。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Nothing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：当我们选择 Run 或 Debug 时，不启动任何内容。不过，如果我们的应用已在运行且我们选择了 Debug ，则 Android Studio 会将调试程序连接到我们的应用进程。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Default Activity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：启动在清单中标记为启动项的 Activity。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Specified Activity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：启动模块中特定的应用 Activity。选择此选项后，Activity 字段将显示在下方，我们可以在其中输入要启动的 Activity 的名称，也可以点击 More 以从列表中选择一个 Activity。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URL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：启动与应用清单中的 intent 过滤条件匹配的网址。选择此选项后，URL 字段将显示在下方，我们可以在其中输入网址。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Launch Options：Launch Flags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键入我们要使用的任何 adb am start 选项。设置选项格式的方式与在命令行上相同，但不指定 intent。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Before Launch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定义启动之前的操作。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2.2 Miscellaneous 标签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8924925" cy="8115300"/>
            <wp:effectExtent l="0" t="0" r="5715" b="7620"/>
            <wp:docPr id="6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 descr="IMG_2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 Miscellaneous 标签中，我们可以指定 logcat、安装、启动和部署选项。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Logcat：Show logcat automatically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选中此选项后，每次使用此配置成功部署和启动应用时，系统都会打开 Logcat 窗口。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Logcat：Clear log before launch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如果我们希望 Android Studio 在启动应用之前从日志文件中移除之前会话的数据，请选中此选项。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Options：Skip installation if APK has not changed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选中此选项后，如果 Android Studio 检测到我们的 APK 未更改，将不会重新部署 APK。如果我们希望 Android Studio 即使在 APK 未更改的情况下仍强行安装 APK，则取消选中此选项。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Installation Options：Force stop running application before launching activity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如果选中此选项，则在 Android Studio 检测到 APK 未更改从而无需重新安装 APK 时，它将强行停止应用，以便应用从默认启动器 Activity 启动。如果取消选中此选项，则 Android Studio 不会强行停止应用。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Before Launch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定义启动之前的操作。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2.3 Debugger 标签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8905875" cy="8115300"/>
            <wp:effectExtent l="0" t="0" r="9525" b="7620"/>
            <wp:docPr id="6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 descr="IMG_2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我们可以在 Debugger 标签中指定调试选项。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对于 C 和 C++ 代码，Android Studio 会使用 LLDB 调试程序。除了普通的 Android Studio 界面，调试程序窗口还有一个 LLDB 标签，让我们可以在调试过程中输入 LLDB 命令。我们可以输入与 Android Studio 用于在调试程序界面中显示信息的命令相同的命令，还可以执行其他操作。对于 C 和 C++ 项目，我们可以在 Debugger 标签中添加符号目录，以及 LLDB 启动与连接后命令。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Debug type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Java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：仅调试 Java 代码；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Auto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：让 Android Studio 为我们的项目选择最合适的调试类型；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Native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：调试原生 C 或 C++ 代码；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Dual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：在两个单独的调试会话中调试 Java 和原生代码；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Java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：仅调试 Java 代码；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Auto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：让 Android Studio 为我们的项目选择最合适的调试类型；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Native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：调试原生 C 或 C++ 代码；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Dual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：在两个单独的调试会话中调试 Java 和原生代码；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Symbol Directories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如果要添加符号文件来为调试程序提供在 Android Studio 外部生成的 C 或 C++ 代码的信息，我们可以在此处添加一个或多个目录。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LLDB Startup Commands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添加要在调试程序连接到进程之前执行的 LLDB 命令。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LLDB Post Attach Commands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添加要在调试程序连接到进程之后立即执行的 LLDB 命令。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Logging：Target channels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指定 LLDB 日志选项。Android Studio 会根据团队的经验设置默认选项，所以速度不会太慢，但却包含问题排查所需的信息。Android Studio 错误报告经常需要请求日志。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Before Launch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定义启动之前的操作。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2.4 Profiling 标签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8886825" cy="8105775"/>
            <wp:effectExtent l="0" t="0" r="13335" b="1905"/>
            <wp:docPr id="6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 descr="IMG_2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如果我们的设备搭载的是 Android 7.1 或更低版本，则必须勾选 Enable advanced profiling 选项才能启用 Android Profiler 中的特定功能。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3. 创建新的配置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 对话框会显示我们的运行/调试配置和可用的默认模板，我们可以直接根据模板或从其他配置的副本开始定义新配置，我们还可以在 Project 窗口中右键点击某个项，以自动创建该项专用的配置。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3.1 根据模板开始配置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要根据模板定义运行/调试配置，请按以下步骤操作：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打开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对话框；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Add New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；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选择一个默认模板；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Name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字段中输入一个名称；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根据需要修改配置；请务必更正在此对话框底部显示的所有错误；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打开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Add New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选择一个默认模板；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Name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字段中输入一个名称；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根据需要修改配置；请务必更正在此对话框底部显示的所有错误；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3.2 使用副本开始配置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要使用其他配置的副本开始定义运行/调试配置，请按以下步骤操作：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打开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在左侧窗格中选择现有的运行/调试配置；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Copy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Name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字段中输入一个名称；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根据需要修改配置；请务必更正在此对话框底部显示的所有错误；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打开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在左侧窗格中选择现有的运行/调试配置；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Copy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Name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字段中输入一个名称；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根据需要修改配置；请务必更正在此对话框底部显示的所有错误；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3.3 为项目中的项定义配置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 Studio 可以为 Project 窗口中显示的某些项创建运行/调试配置。如需为项目中的某个项创建运行/调试配置，请按以下步骤操作：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视图中打开一个项目；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窗口中，右键点击某个可测试项，然后选择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文件名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Debug 文件名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。Android Studio 会创建一个临时的运行/调试配置并启动我们的应用；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从工具栏的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Select Run/Debug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下拉列表中选择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Save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视图中打开一个项目；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窗口中，右键点击某个可测试项，然后选择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文件名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Debug 文件名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。Android Studio 会创建一个临时的运行/调试配置并启动我们的应用；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从工具栏的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Select Run/Debug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下拉列表中选择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Save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4. 使用自定义的配置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如果我们保存了运行/调试配置，则可以在运行或调试应用之前选择该配置。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如需使用保存的运行/调试配置，请按以下步骤操作：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60" w:right="360" w:firstLine="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从工具栏的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Select Run/Debug Configuration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下拉列表中选择我们自定义的配置；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drawing>
          <wp:inline distT="0" distB="0" distL="114300" distR="114300">
            <wp:extent cx="6534150" cy="1476375"/>
            <wp:effectExtent l="0" t="0" r="3810" b="1905"/>
            <wp:docPr id="6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 descr="IMG_2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60" w:right="360" w:firstLine="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&gt; Run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&gt; Debug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运行程序。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5. 定义启动之前的操作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我们可以指定要在应用运行/调试配置之前执行的任务。任务会按照其在列表中显示的顺序来执行。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要创建任务列表，请按以下步骤操作：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对话框底部的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Before launch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下方，点击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Add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，然后选择一种任务类型。如果对话框打开，请填充其中的字段并点击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根据需要添加更多任务。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要对任务进行排序，请选择一个任务并点击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Up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Down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，以将其在列表中上移或下移。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如果我们想在应用运行/调试配置设置前显示这些设置，请选择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Show this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如果我们希望在运行或调试应用时激活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Debug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工具窗口，请选中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Active tool window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720" w:right="720" w:firstLine="0"/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Run/Debug Configurations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对话框底部的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Before launch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下方，点击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Add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，然后选择一种任务类型。如果对话框打开，请填充其中的字段并点击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根据需要添加更多任务。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要对任务进行排序，请选择一个任务并点击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Up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Down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图标 ，以将其在列表中上移或下移。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如果我们想在应用运行/调试配置设置前显示这些设置，请选择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Show this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如果我们希望在运行或调试应用时激活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或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Debug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工具窗口，请选中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Active tool window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可供添加的任务如下：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External tool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运行 Android Studio 外部的应用。在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External Tools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对话框中，选择我们要运行的一个或多个应用，然后点击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Another Configuration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执行某个现有的运行/调试配置。在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Choose Configuration to Execute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对话框中，选择要执行的配置，然后点击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编译项目或模块。如果运行/调试配置指定了特定的模块，Android Studio 会执行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 Module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命令；如果未指定任何模块，则会执行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 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命令。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 Project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编译项目。Android Studio 将执行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 Project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 命令。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Make, no error check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Android Studio 在执行运行/调试配置时不考虑编译结果，除此之外，此选项与 Make 相同。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Run Gradle task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运行 Gradle 任务。在打开的对话框中，指定详情，然后点击 </w:t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OK</w:t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Gradle-aware Make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编译项目并运行 Gradle。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Style w:val="9"/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App Engine Gradle builder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App Engine Gradle builder 任务会同步项目，然后构建模块。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i w:val="0"/>
          <w:iCs w:val="0"/>
          <w:caps w:val="0"/>
          <w:color w:val="595959"/>
          <w:spacing w:val="0"/>
          <w:shd w:val="clear" w:fill="FFFFFF"/>
        </w:rPr>
        <w:t>6. 小结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360" w:right="36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本节课程我们主要学习了运行配置相关的知识。本节课程的重点如下：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60" w:right="360" w:firstLine="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掌握 Android Studio 默认运行配置；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360" w:right="360" w:firstLine="0"/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9"/>
          <w:szCs w:val="19"/>
          <w:shd w:val="clear" w:fill="FFFFFF"/>
        </w:rPr>
        <w:t>掌握 如何创建和使用自定义配置。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8E8E8" w:sz="4" w:space="3"/>
          <w:right w:val="none" w:color="auto" w:sz="0" w:space="0"/>
        </w:pBdr>
        <w:shd w:val="clear" w:fill="FFFFFF"/>
        <w:spacing w:before="0" w:beforeAutospacing="0" w:after="0" w:afterAutospacing="0" w:line="264" w:lineRule="atLeast"/>
        <w:ind w:left="360" w:right="360" w:firstLine="0"/>
        <w:jc w:val="center"/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drawing>
          <wp:inline distT="0" distB="0" distL="114300" distR="114300">
            <wp:extent cx="200025" cy="228600"/>
            <wp:effectExtent l="0" t="0" r="13335" b="0"/>
            <wp:docPr id="60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 descr="IMG_2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64" w:lineRule="atLeast"/>
        <w:ind w:left="360" w:right="360" w:firstLine="0"/>
        <w:jc w:val="center"/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sz w:val="16"/>
          <w:szCs w:val="16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"javascript:void(0);"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sz w:val="16"/>
          <w:szCs w:val="16"/>
          <w:u w:val="none"/>
          <w:shd w:val="clear" w:fill="FFFFFF"/>
        </w:rPr>
        <w:t>法律声明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"javascript:void(0);"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sz w:val="16"/>
          <w:szCs w:val="16"/>
          <w:u w:val="none"/>
          <w:shd w:val="clear" w:fill="FFFFFF"/>
        </w:rPr>
        <w:t>违版必究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"javascript:void(0);"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sz w:val="16"/>
          <w:szCs w:val="16"/>
          <w:u w:val="none"/>
          <w:shd w:val="clear" w:fill="FFFFFF"/>
        </w:rPr>
        <w:t>资料版权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"javascript:void(0);"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sz w:val="16"/>
          <w:szCs w:val="16"/>
          <w:u w:val="none"/>
          <w:shd w:val="clear" w:fill="FFFFFF"/>
        </w:rPr>
        <w:t>作者所有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t>  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"https://www.5axxw.com/wiki/" \t "https://www.5axxw.com/wiki/content/_self"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sz w:val="16"/>
          <w:szCs w:val="16"/>
          <w:u w:val="none"/>
          <w:shd w:val="clear" w:fill="FFFFFF"/>
        </w:rPr>
        <w:t>Wiki</w:t>
      </w:r>
      <w:r>
        <w:rPr>
          <w:rFonts w:hint="default" w:ascii="Segoe UI" w:hAnsi="Segoe UI" w:eastAsia="Segoe UI" w:cs="Segoe UI"/>
          <w:i w:val="0"/>
          <w:iCs w:val="0"/>
          <w:caps w:val="0"/>
          <w:color w:val="8C8C8C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Segoe UI" w:hAnsi="Segoe UI" w:eastAsia="Segoe UI" w:cs="Segoe UI"/>
          <w:i w:val="0"/>
          <w:iCs w:val="0"/>
          <w:caps w:val="0"/>
          <w:color w:val="25B864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color w:val="25B864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instrText xml:space="preserve"> HYPERLINK "https://www.5axxw.com/" \t "https://www.5axxw.com/wiki/content/_blank" </w:instrText>
      </w:r>
      <w:r>
        <w:rPr>
          <w:rFonts w:hint="default" w:ascii="Segoe UI" w:hAnsi="Segoe UI" w:eastAsia="Segoe UI" w:cs="Segoe UI"/>
          <w:i w:val="0"/>
          <w:iCs w:val="0"/>
          <w:caps w:val="0"/>
          <w:color w:val="25B864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color w:val="25B864"/>
          <w:spacing w:val="0"/>
          <w:sz w:val="16"/>
          <w:szCs w:val="16"/>
          <w:u w:val="none"/>
          <w:shd w:val="clear" w:fill="FFFFFF"/>
        </w:rPr>
        <w:t>返回首页</w:t>
      </w:r>
      <w:r>
        <w:rPr>
          <w:rFonts w:hint="default" w:ascii="Segoe UI" w:hAnsi="Segoe UI" w:eastAsia="Segoe UI" w:cs="Segoe UI"/>
          <w:i w:val="0"/>
          <w:iCs w:val="0"/>
          <w:caps w:val="0"/>
          <w:color w:val="25B864"/>
          <w:spacing w:val="0"/>
          <w:kern w:val="0"/>
          <w:sz w:val="16"/>
          <w:szCs w:val="16"/>
          <w:u w:val="none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ind w:firstLine="420"/>
      </w:pPr>
      <w:r>
        <w:drawing>
          <wp:inline distT="0" distB="0" distL="114300" distR="114300">
            <wp:extent cx="5271135" cy="1209675"/>
            <wp:effectExtent l="0" t="0" r="1905" b="9525"/>
            <wp:docPr id="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drawing>
          <wp:inline distT="0" distB="0" distL="114300" distR="114300">
            <wp:extent cx="4869180" cy="1737360"/>
            <wp:effectExtent l="0" t="0" r="7620" b="0"/>
            <wp:docPr id="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#指定最低版本</w:t>
      </w:r>
      <w:r>
        <w:rPr>
          <w:rFonts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cmake_minimum_required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VERSION </w:t>
      </w: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3.4.1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#设置生成的so动态库最后输出的路径</w:t>
      </w: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set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CMAKE_LIBRARY_OUTPUT_DIRECTORY $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{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PROJECT_SOURCE_DIR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}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..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/jniLibs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$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{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ANDROID_ABI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})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#添加动态库，如果有多个，可以有多个add_library</w:t>
      </w: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add_library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# 设置你的动态库名称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my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ndk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name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# 模式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SHARED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# 提供动态库的文件相对路径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src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main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jni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my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ndk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.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cpp 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find_library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# </w:t>
      </w:r>
      <w:r>
        <w:rPr>
          <w:rFonts w:hint="default" w:ascii="Arial" w:hAnsi="Arial" w:eastAsia="Consolas" w:cs="Arial"/>
          <w:i w:val="0"/>
          <w:iCs w:val="0"/>
          <w:caps w:val="0"/>
          <w:color w:val="F8C555"/>
          <w:spacing w:val="0"/>
          <w:sz w:val="21"/>
          <w:szCs w:val="21"/>
          <w:shd w:val="clear" w:fill="2D2D2D"/>
        </w:rPr>
        <w:t>Sets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the name of the path variable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log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lib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# </w:t>
      </w:r>
      <w:r>
        <w:rPr>
          <w:rFonts w:hint="default" w:ascii="Arial" w:hAnsi="Arial" w:eastAsia="Consolas" w:cs="Arial"/>
          <w:i w:val="0"/>
          <w:iCs w:val="0"/>
          <w:caps w:val="0"/>
          <w:color w:val="F8C555"/>
          <w:spacing w:val="0"/>
          <w:sz w:val="21"/>
          <w:szCs w:val="21"/>
          <w:shd w:val="clear" w:fill="2D2D2D"/>
        </w:rPr>
        <w:t>Specifies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the name of the NDK library that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# you want </w:t>
      </w:r>
      <w:r>
        <w:rPr>
          <w:rFonts w:hint="default" w:ascii="Arial" w:hAnsi="Arial" w:eastAsia="Consolas" w:cs="Arial"/>
          <w:i w:val="0"/>
          <w:iCs w:val="0"/>
          <w:caps w:val="0"/>
          <w:color w:val="F8C555"/>
          <w:spacing w:val="0"/>
          <w:sz w:val="21"/>
          <w:szCs w:val="21"/>
          <w:shd w:val="clear" w:fill="2D2D2D"/>
        </w:rPr>
        <w:t>CMake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Arial" w:hAnsi="Arial" w:eastAsia="Consolas" w:cs="Arial"/>
          <w:i w:val="0"/>
          <w:iCs w:val="0"/>
          <w:caps w:val="0"/>
          <w:color w:val="CC99CD"/>
          <w:spacing w:val="0"/>
          <w:sz w:val="21"/>
          <w:szCs w:val="21"/>
          <w:shd w:val="clear" w:fill="2D2D2D"/>
        </w:rPr>
        <w:t>to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locate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log 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#最终的库</w:t>
      </w: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target_link_libraries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# 跟上面的动态库名称相同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         my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ndk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name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         # </w:t>
      </w:r>
      <w:r>
        <w:rPr>
          <w:rFonts w:hint="default" w:ascii="Arial" w:hAnsi="Arial" w:eastAsia="Consolas" w:cs="Arial"/>
          <w:i w:val="0"/>
          <w:iCs w:val="0"/>
          <w:caps w:val="0"/>
          <w:color w:val="F8C555"/>
          <w:spacing w:val="0"/>
          <w:sz w:val="21"/>
          <w:szCs w:val="21"/>
          <w:shd w:val="clear" w:fill="2D2D2D"/>
        </w:rPr>
        <w:t>Links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the target library </w:t>
      </w:r>
      <w:r>
        <w:rPr>
          <w:rFonts w:hint="default" w:ascii="Arial" w:hAnsi="Arial" w:eastAsia="Consolas" w:cs="Arial"/>
          <w:i w:val="0"/>
          <w:iCs w:val="0"/>
          <w:caps w:val="0"/>
          <w:color w:val="CC99CD"/>
          <w:spacing w:val="0"/>
          <w:sz w:val="21"/>
          <w:szCs w:val="21"/>
          <w:shd w:val="clear" w:fill="2D2D2D"/>
        </w:rPr>
        <w:t>to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the log library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         # included in the NDK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                      $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{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log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-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lib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}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 xml:space="preserve"> 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2D2D2D"/>
        <w:wordWrap w:val="0"/>
        <w:spacing w:before="0" w:beforeAutospacing="0" w:after="240" w:afterAutospacing="0" w:line="18" w:lineRule="atLeast"/>
        <w:ind w:left="0" w:right="0" w:firstLine="0"/>
        <w:jc w:val="left"/>
        <w:rPr>
          <w:rFonts w:ascii="Consolas" w:hAnsi="Consolas" w:eastAsia="Consolas" w:cs="Consolas"/>
          <w:i w:val="0"/>
          <w:iCs w:val="0"/>
          <w:caps w:val="0"/>
          <w:color w:val="CCCCCC"/>
          <w:spacing w:val="0"/>
          <w:sz w:val="14"/>
          <w:szCs w:val="14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#添加相关的依赖</w:t>
      </w:r>
      <w:r>
        <w:rPr>
          <w:rFonts w:hint="default" w:ascii="Arial" w:hAnsi="Arial" w:eastAsia="Consolas" w:cs="Arial"/>
          <w:i w:val="0"/>
          <w:iCs w:val="0"/>
          <w:caps w:val="0"/>
          <w:color w:val="F08D49"/>
          <w:spacing w:val="0"/>
          <w:sz w:val="21"/>
          <w:szCs w:val="21"/>
          <w:shd w:val="clear" w:fill="2D2D2D"/>
        </w:rPr>
        <w:t>include_directories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(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src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main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jni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include</w:t>
      </w:r>
      <w:r>
        <w:rPr>
          <w:rFonts w:hint="default" w:ascii="Arial" w:hAnsi="Arial" w:eastAsia="Consolas" w:cs="Arial"/>
          <w:i w:val="0"/>
          <w:iCs w:val="0"/>
          <w:caps w:val="0"/>
          <w:color w:val="67CDCC"/>
          <w:spacing w:val="0"/>
          <w:sz w:val="21"/>
          <w:szCs w:val="21"/>
          <w:shd w:val="clear" w:fill="2D2D2D"/>
        </w:rPr>
        <w:t>/</w:t>
      </w:r>
      <w:r>
        <w:rPr>
          <w:rFonts w:hint="default" w:ascii="Arial" w:hAnsi="Arial" w:eastAsia="Consolas" w:cs="Arial"/>
          <w:i w:val="0"/>
          <w:iCs w:val="0"/>
          <w:caps w:val="0"/>
          <w:color w:val="CCCCCC"/>
          <w:spacing w:val="0"/>
          <w:sz w:val="21"/>
          <w:szCs w:val="21"/>
          <w:shd w:val="clear" w:fill="2D2D2D"/>
        </w:rPr>
        <w:t>)</w:t>
      </w:r>
    </w:p>
    <w:p>
      <w:pPr>
        <w:ind w:firstLine="420"/>
      </w:pPr>
      <w:r>
        <w:drawing>
          <wp:inline distT="0" distB="0" distL="114300" distR="114300">
            <wp:extent cx="5021580" cy="3307080"/>
            <wp:effectExtent l="0" t="0" r="7620" b="0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8ctrl+alt+c抽取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  账号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"mailto:u18734153812@163.com"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u18734153812@163.com</w:t>
      </w:r>
      <w:r>
        <w:rPr>
          <w:rFonts w:hint="eastAsia"/>
          <w:lang w:val="en-US" w:eastAsia="zh-CN"/>
        </w:rPr>
        <w:fldChar w:fldCharType="end"/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</w:t>
      </w:r>
      <w:r>
        <w:rPr>
          <w:rFonts w:hint="default"/>
          <w:lang w:val="en-US" w:eastAsia="zh-CN"/>
        </w:rPr>
        <w:t>19800212Uu</w:t>
      </w:r>
    </w:p>
    <w:p>
      <w:pPr>
        <w:ind w:firstLine="420"/>
      </w:pPr>
      <w:r>
        <w:drawing>
          <wp:inline distT="0" distB="0" distL="114300" distR="114300">
            <wp:extent cx="5029200" cy="2941320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044440" cy="3238500"/>
            <wp:effectExtent l="0" t="0" r="0" b="762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git config --global http.sslVerify "false"</w:t>
      </w:r>
    </w:p>
    <w:p>
      <w:pPr>
        <w:ind w:firstLine="420"/>
      </w:pPr>
      <w:r>
        <w:drawing>
          <wp:inline distT="0" distB="0" distL="114300" distR="114300">
            <wp:extent cx="5268595" cy="3199130"/>
            <wp:effectExtent l="0" t="0" r="4445" b="127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19800212Uu</w:t>
      </w:r>
    </w:p>
    <w:p>
      <w:pPr>
        <w:ind w:firstLine="420"/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 config --global http.sslVerify "false"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$ git config --global http.sslVerify true</w:t>
      </w:r>
    </w:p>
    <w:p>
      <w:pPr>
        <w:ind w:firstLine="420"/>
        <w:rPr>
          <w:rFonts w:hint="default"/>
          <w:lang w:val="en-US" w:eastAsia="zh-CN"/>
        </w:rPr>
      </w:pPr>
      <w:bookmarkStart w:id="1" w:name="_GoBack"/>
      <w:bookmarkEnd w:id="1"/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remote rm origin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push -u origin main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Lucida Console" w:hAnsi="Lucida Console" w:eastAsia="Lucida Console"/>
          <w:color w:val="auto"/>
          <w:sz w:val="18"/>
          <w:szCs w:val="24"/>
        </w:rPr>
        <w:t>git remote add origin git@github.com:zhuozi88889999/8899.git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</w:p>
    <w:p>
      <w:pPr>
        <w:ind w:firstLine="42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a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SC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an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D538E0"/>
    <w:multiLevelType w:val="multilevel"/>
    <w:tmpl w:val="88D538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A375C708"/>
    <w:multiLevelType w:val="multilevel"/>
    <w:tmpl w:val="A375C7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D86313B6"/>
    <w:multiLevelType w:val="multilevel"/>
    <w:tmpl w:val="D86313B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F2188C8F"/>
    <w:multiLevelType w:val="multilevel"/>
    <w:tmpl w:val="F2188C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0DECD5FB"/>
    <w:multiLevelType w:val="multilevel"/>
    <w:tmpl w:val="0DECD5F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19BAEA37"/>
    <w:multiLevelType w:val="multilevel"/>
    <w:tmpl w:val="19BAEA3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2E3AB936"/>
    <w:multiLevelType w:val="multilevel"/>
    <w:tmpl w:val="2E3AB93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4A0A4704"/>
    <w:multiLevelType w:val="multilevel"/>
    <w:tmpl w:val="4A0A470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593A7759"/>
    <w:multiLevelType w:val="multilevel"/>
    <w:tmpl w:val="593A77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2"/>
  </w:num>
  <w:num w:numId="5">
    <w:abstractNumId w:val="6"/>
  </w:num>
  <w:num w:numId="6">
    <w:abstractNumId w:val="5"/>
  </w:num>
  <w:num w:numId="7">
    <w:abstractNumId w:val="4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1YmY2YTk1ZWU2YjdlYWY5NDE2YjYyOGUxN2NiYzQifQ=="/>
  </w:docVars>
  <w:rsids>
    <w:rsidRoot w:val="00172A27"/>
    <w:rsid w:val="0B7049A5"/>
    <w:rsid w:val="119360CF"/>
    <w:rsid w:val="11DC1E14"/>
    <w:rsid w:val="148070AA"/>
    <w:rsid w:val="179C6865"/>
    <w:rsid w:val="19F2017C"/>
    <w:rsid w:val="24F70A84"/>
    <w:rsid w:val="28752149"/>
    <w:rsid w:val="29031D2F"/>
    <w:rsid w:val="34FC211E"/>
    <w:rsid w:val="41346FEC"/>
    <w:rsid w:val="444926E0"/>
    <w:rsid w:val="4AFF287A"/>
    <w:rsid w:val="4DD42904"/>
    <w:rsid w:val="51562DFD"/>
    <w:rsid w:val="51911D5A"/>
    <w:rsid w:val="51D76B9C"/>
    <w:rsid w:val="54967CD7"/>
    <w:rsid w:val="57AC2699"/>
    <w:rsid w:val="5CD24261"/>
    <w:rsid w:val="5D61230C"/>
    <w:rsid w:val="63194D98"/>
    <w:rsid w:val="6845302A"/>
    <w:rsid w:val="6C5E07BA"/>
    <w:rsid w:val="6DE83ACD"/>
    <w:rsid w:val="6E9532DA"/>
    <w:rsid w:val="7A877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4610</Words>
  <Characters>9846</Characters>
  <Lines>0</Lines>
  <Paragraphs>0</Paragraphs>
  <TotalTime>2611</TotalTime>
  <ScaleCrop>false</ScaleCrop>
  <LinksUpToDate>false</LinksUpToDate>
  <CharactersWithSpaces>11221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2022-12-02T13:18:00Z</dcterms:created>
  <dc:creator>doro</dc:creator>
  <cp:lastModifiedBy>建强</cp:lastModifiedBy>
  <dcterms:modified xsi:type="dcterms:W3CDTF">2022-12-27T10:31:10Z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7FFB0AA5366E491D96EE2FA24C5063C6</vt:lpwstr>
  </property>
</Properties>
</file>